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BE34AC" w:rsidP="00BE34AC">
      <w:pPr>
        <w:jc w:val="right"/>
        <w:rPr>
          <w:rFonts w:ascii="Times New Roman" w:hAnsi="Times New Roman" w:cs="Times New Roman"/>
          <w:sz w:val="24"/>
          <w:szCs w:val="24"/>
        </w:rPr>
      </w:pPr>
      <w:r>
        <w:rPr>
          <w:rFonts w:ascii="Times New Roman" w:hAnsi="Times New Roman" w:cs="Times New Roman"/>
          <w:sz w:val="24"/>
          <w:szCs w:val="24"/>
        </w:rPr>
        <w:t xml:space="preserve">General Madariaga, </w:t>
      </w:r>
      <w:r w:rsidR="00303F03">
        <w:rPr>
          <w:rFonts w:ascii="Times New Roman" w:hAnsi="Times New Roman" w:cs="Times New Roman"/>
          <w:sz w:val="24"/>
          <w:szCs w:val="24"/>
        </w:rPr>
        <w:t>6</w:t>
      </w:r>
      <w:r>
        <w:rPr>
          <w:rFonts w:ascii="Times New Roman" w:hAnsi="Times New Roman" w:cs="Times New Roman"/>
          <w:sz w:val="24"/>
          <w:szCs w:val="24"/>
        </w:rPr>
        <w:t xml:space="preserve"> de mayo de 2020.-</w:t>
      </w:r>
    </w:p>
    <w:p w:rsidR="00BE34AC" w:rsidRDefault="00BE34AC" w:rsidP="00BE34AC">
      <w:pPr>
        <w:jc w:val="both"/>
        <w:rPr>
          <w:rFonts w:ascii="Times New Roman" w:hAnsi="Times New Roman" w:cs="Times New Roman"/>
          <w:sz w:val="24"/>
          <w:szCs w:val="24"/>
        </w:rPr>
      </w:pPr>
    </w:p>
    <w:p w:rsidR="00BE34AC" w:rsidRDefault="00BE34AC" w:rsidP="00BE34AC">
      <w:pPr>
        <w:jc w:val="both"/>
        <w:rPr>
          <w:rFonts w:ascii="Times New Roman" w:hAnsi="Times New Roman" w:cs="Times New Roman"/>
          <w:sz w:val="24"/>
          <w:szCs w:val="24"/>
        </w:rPr>
      </w:pPr>
    </w:p>
    <w:p w:rsidR="00BE34AC" w:rsidRDefault="00BE34AC" w:rsidP="00BE34AC">
      <w:pPr>
        <w:jc w:val="both"/>
        <w:rPr>
          <w:rFonts w:ascii="Times New Roman" w:hAnsi="Times New Roman" w:cs="Times New Roman"/>
          <w:sz w:val="24"/>
          <w:szCs w:val="24"/>
        </w:rPr>
      </w:pPr>
      <w:r w:rsidRPr="00F15406">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1109/20 Interno 7992 ref. Plan de Regularización de Deudas 2020; y </w:t>
      </w:r>
    </w:p>
    <w:p w:rsidR="00BE34AC" w:rsidRDefault="00BE34AC" w:rsidP="00BE34AC">
      <w:pPr>
        <w:jc w:val="both"/>
        <w:rPr>
          <w:rFonts w:ascii="Times New Roman" w:hAnsi="Times New Roman" w:cs="Times New Roman"/>
          <w:sz w:val="24"/>
          <w:szCs w:val="24"/>
        </w:rPr>
      </w:pPr>
    </w:p>
    <w:p w:rsidR="00BE34AC" w:rsidRPr="00F15406" w:rsidRDefault="00BE34AC" w:rsidP="00BE34AC">
      <w:pPr>
        <w:jc w:val="both"/>
        <w:rPr>
          <w:rFonts w:ascii="Times New Roman" w:hAnsi="Times New Roman" w:cs="Times New Roman"/>
          <w:b/>
          <w:i/>
          <w:sz w:val="24"/>
          <w:szCs w:val="24"/>
        </w:rPr>
      </w:pPr>
      <w:r w:rsidRPr="00F15406">
        <w:rPr>
          <w:rFonts w:ascii="Times New Roman" w:hAnsi="Times New Roman" w:cs="Times New Roman"/>
          <w:b/>
          <w:i/>
          <w:sz w:val="24"/>
          <w:szCs w:val="24"/>
        </w:rPr>
        <w:t>CONSIDERANDO:</w:t>
      </w:r>
    </w:p>
    <w:p w:rsidR="00303F03" w:rsidRDefault="00303F03" w:rsidP="00D40137">
      <w:pPr>
        <w:spacing w:after="240"/>
        <w:ind w:firstLine="2127"/>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Hacienda y Presupuesto fue aprobado por unanimidad en la Sesión Especial celebrada el pasado 6 de mayo de 2020; </w:t>
      </w:r>
    </w:p>
    <w:p w:rsidR="00BE34AC" w:rsidRDefault="00D40137" w:rsidP="00D40137">
      <w:pPr>
        <w:spacing w:after="240"/>
        <w:ind w:firstLine="2127"/>
        <w:jc w:val="both"/>
        <w:rPr>
          <w:rFonts w:ascii="Times New Roman" w:hAnsi="Times New Roman" w:cs="Times New Roman"/>
          <w:sz w:val="24"/>
          <w:szCs w:val="24"/>
        </w:rPr>
      </w:pPr>
      <w:r>
        <w:rPr>
          <w:rFonts w:ascii="Times New Roman" w:hAnsi="Times New Roman" w:cs="Times New Roman"/>
          <w:sz w:val="24"/>
          <w:szCs w:val="24"/>
        </w:rPr>
        <w:t xml:space="preserve">Que teniendo en cuenta la dificultosa situación económica de los últimos meses es necesario brindar un plan de pagos para que los contribuyentes puedan regularizar sus deudas; </w:t>
      </w:r>
    </w:p>
    <w:p w:rsidR="00D40137" w:rsidRDefault="00D40137" w:rsidP="00D40137">
      <w:pPr>
        <w:spacing w:after="240"/>
        <w:ind w:firstLine="2127"/>
        <w:jc w:val="both"/>
        <w:rPr>
          <w:rFonts w:ascii="Times New Roman" w:hAnsi="Times New Roman" w:cs="Times New Roman"/>
          <w:sz w:val="24"/>
          <w:szCs w:val="24"/>
        </w:rPr>
      </w:pPr>
      <w:r>
        <w:rPr>
          <w:rFonts w:ascii="Times New Roman" w:hAnsi="Times New Roman" w:cs="Times New Roman"/>
          <w:sz w:val="24"/>
          <w:szCs w:val="24"/>
        </w:rPr>
        <w:t xml:space="preserve">Que los planes sugeridos buscan flexibilizar los intereses, no hacer quitas de capital, </w:t>
      </w:r>
    </w:p>
    <w:p w:rsidR="00D40137" w:rsidRDefault="00D40137" w:rsidP="00D40137">
      <w:pPr>
        <w:spacing w:after="240"/>
        <w:ind w:firstLine="2127"/>
        <w:jc w:val="both"/>
        <w:rPr>
          <w:rFonts w:ascii="Times New Roman" w:hAnsi="Times New Roman" w:cs="Times New Roman"/>
          <w:sz w:val="24"/>
          <w:szCs w:val="24"/>
        </w:rPr>
      </w:pPr>
      <w:r>
        <w:rPr>
          <w:rFonts w:ascii="Times New Roman" w:hAnsi="Times New Roman" w:cs="Times New Roman"/>
          <w:sz w:val="24"/>
          <w:szCs w:val="24"/>
        </w:rPr>
        <w:t xml:space="preserve">Que contemplando los efectos que la pandemia provocada por el COVID 19 ha tenido sobre los comerciantes se ha decidido eximir de la tasa de Seguridad e Higiene a aquellos comercios que hayan tenido que cerrar sus puertas debido a las disposiciones determinadas en la normativa vigente; </w:t>
      </w:r>
    </w:p>
    <w:p w:rsidR="00D40137" w:rsidRDefault="00D40137" w:rsidP="00D40137">
      <w:pPr>
        <w:spacing w:after="240"/>
        <w:ind w:firstLine="2127"/>
        <w:jc w:val="both"/>
        <w:rPr>
          <w:rFonts w:ascii="Times New Roman" w:hAnsi="Times New Roman" w:cs="Times New Roman"/>
          <w:sz w:val="24"/>
          <w:szCs w:val="24"/>
        </w:rPr>
      </w:pPr>
      <w:r>
        <w:rPr>
          <w:rFonts w:ascii="Times New Roman" w:hAnsi="Times New Roman" w:cs="Times New Roman"/>
          <w:sz w:val="24"/>
          <w:szCs w:val="24"/>
        </w:rPr>
        <w:t xml:space="preserve">Por todo ello, </w:t>
      </w:r>
      <w:r w:rsidR="00303F03">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BE34AC" w:rsidRDefault="00BE34AC" w:rsidP="00BE34AC">
      <w:pPr>
        <w:jc w:val="both"/>
        <w:rPr>
          <w:rFonts w:ascii="Times New Roman" w:hAnsi="Times New Roman" w:cs="Times New Roman"/>
          <w:sz w:val="24"/>
          <w:szCs w:val="24"/>
        </w:rPr>
      </w:pPr>
    </w:p>
    <w:p w:rsidR="00BE34AC" w:rsidRPr="00F15406" w:rsidRDefault="00BE34AC" w:rsidP="00F15406">
      <w:pPr>
        <w:jc w:val="center"/>
        <w:rPr>
          <w:rFonts w:ascii="Times New Roman" w:hAnsi="Times New Roman" w:cs="Times New Roman"/>
          <w:b/>
          <w:i/>
          <w:sz w:val="24"/>
          <w:szCs w:val="24"/>
        </w:rPr>
      </w:pPr>
      <w:r w:rsidRPr="00F15406">
        <w:rPr>
          <w:rFonts w:ascii="Times New Roman" w:hAnsi="Times New Roman" w:cs="Times New Roman"/>
          <w:b/>
          <w:i/>
          <w:sz w:val="24"/>
          <w:szCs w:val="24"/>
        </w:rPr>
        <w:t>ORDENANZA</w:t>
      </w:r>
    </w:p>
    <w:p w:rsidR="00BE34AC" w:rsidRDefault="00BE34AC" w:rsidP="00BE34AC">
      <w:pPr>
        <w:jc w:val="both"/>
        <w:rPr>
          <w:rFonts w:ascii="Times New Roman" w:hAnsi="Times New Roman" w:cs="Times New Roman"/>
          <w:sz w:val="24"/>
          <w:szCs w:val="24"/>
        </w:rPr>
      </w:pPr>
    </w:p>
    <w:p w:rsidR="00BE34AC" w:rsidRDefault="00BE34AC" w:rsidP="00BE34AC">
      <w:pPr>
        <w:jc w:val="both"/>
        <w:rPr>
          <w:rFonts w:ascii="Times New Roman" w:hAnsi="Times New Roman" w:cs="Times New Roman"/>
          <w:sz w:val="24"/>
          <w:szCs w:val="24"/>
        </w:rPr>
      </w:pPr>
      <w:r w:rsidRPr="00F15406">
        <w:rPr>
          <w:rFonts w:ascii="Times New Roman" w:hAnsi="Times New Roman" w:cs="Times New Roman"/>
          <w:b/>
          <w:i/>
          <w:sz w:val="24"/>
          <w:szCs w:val="24"/>
        </w:rPr>
        <w:t>ARTICULO 1°.-</w:t>
      </w:r>
      <w:r>
        <w:rPr>
          <w:rFonts w:ascii="Times New Roman" w:hAnsi="Times New Roman" w:cs="Times New Roman"/>
          <w:sz w:val="24"/>
          <w:szCs w:val="24"/>
        </w:rPr>
        <w:t xml:space="preserve"> Los </w:t>
      </w:r>
      <w:r w:rsidR="00BE3CFA">
        <w:rPr>
          <w:rFonts w:ascii="Times New Roman" w:hAnsi="Times New Roman" w:cs="Times New Roman"/>
          <w:sz w:val="24"/>
          <w:szCs w:val="24"/>
        </w:rPr>
        <w:t xml:space="preserve">contribuyentes podrán acogerse a los beneficios del presente plan de regularización bajo las siguientes condiciones: </w:t>
      </w:r>
    </w:p>
    <w:p w:rsidR="00BE3CFA" w:rsidRDefault="00BE3CFA" w:rsidP="00BE34AC">
      <w:pPr>
        <w:jc w:val="both"/>
        <w:rPr>
          <w:rFonts w:ascii="Times New Roman" w:hAnsi="Times New Roman" w:cs="Times New Roman"/>
          <w:sz w:val="24"/>
          <w:szCs w:val="24"/>
        </w:rPr>
      </w:pPr>
    </w:p>
    <w:p w:rsidR="00BE3CFA" w:rsidRPr="00BE3CFA" w:rsidRDefault="00BE3CFA" w:rsidP="00BE3CFA">
      <w:pPr>
        <w:pStyle w:val="Prrafodelista"/>
        <w:numPr>
          <w:ilvl w:val="0"/>
          <w:numId w:val="1"/>
        </w:numPr>
        <w:jc w:val="both"/>
        <w:rPr>
          <w:rFonts w:ascii="Times New Roman" w:hAnsi="Times New Roman" w:cs="Times New Roman"/>
          <w:sz w:val="24"/>
          <w:szCs w:val="24"/>
        </w:rPr>
      </w:pPr>
      <w:r w:rsidRPr="00BE3CFA">
        <w:rPr>
          <w:rFonts w:ascii="Times New Roman" w:hAnsi="Times New Roman" w:cs="Times New Roman"/>
          <w:sz w:val="24"/>
          <w:szCs w:val="24"/>
        </w:rPr>
        <w:t xml:space="preserve">El acogimiento a los beneficios previstos en la presente ordenanza importa el </w:t>
      </w:r>
      <w:proofErr w:type="spellStart"/>
      <w:r w:rsidRPr="00BE3CFA">
        <w:rPr>
          <w:rFonts w:ascii="Times New Roman" w:hAnsi="Times New Roman" w:cs="Times New Roman"/>
          <w:sz w:val="24"/>
          <w:szCs w:val="24"/>
        </w:rPr>
        <w:t>desestimiento</w:t>
      </w:r>
      <w:proofErr w:type="spellEnd"/>
      <w:r w:rsidRPr="00BE3CFA">
        <w:rPr>
          <w:rFonts w:ascii="Times New Roman" w:hAnsi="Times New Roman" w:cs="Times New Roman"/>
          <w:sz w:val="24"/>
          <w:szCs w:val="24"/>
        </w:rPr>
        <w:t xml:space="preserve"> de la acción y del derecho de todos los recursos administrativos judiciales que se hubieran promovido referentes a las obligaciones impositivas regularizadas mediante la presente.-</w:t>
      </w:r>
    </w:p>
    <w:p w:rsidR="00BE3CFA" w:rsidRDefault="00BE3CFA" w:rsidP="00BE3CFA">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Asimismo implica la renuncia expresa e incondicional del contribuyente, del derecho de repetición, total o parcial de las obligaciones regularizadas, sus actuaciones, intereses y multas que pudieran corresponder o renacer.-</w:t>
      </w:r>
    </w:p>
    <w:p w:rsidR="00BE3CFA" w:rsidRDefault="00BE3CFA" w:rsidP="00BE3CFA">
      <w:pPr>
        <w:jc w:val="both"/>
        <w:rPr>
          <w:rFonts w:ascii="Times New Roman" w:hAnsi="Times New Roman" w:cs="Times New Roman"/>
          <w:sz w:val="24"/>
          <w:szCs w:val="24"/>
        </w:rPr>
      </w:pPr>
    </w:p>
    <w:p w:rsidR="00BE3CFA" w:rsidRDefault="00BE3CFA" w:rsidP="00BE3CFA">
      <w:pPr>
        <w:jc w:val="both"/>
        <w:rPr>
          <w:rFonts w:ascii="Times New Roman" w:hAnsi="Times New Roman" w:cs="Times New Roman"/>
          <w:sz w:val="24"/>
          <w:szCs w:val="24"/>
        </w:rPr>
      </w:pPr>
      <w:r w:rsidRPr="00F15406">
        <w:rPr>
          <w:rFonts w:ascii="Times New Roman" w:hAnsi="Times New Roman" w:cs="Times New Roman"/>
          <w:b/>
          <w:i/>
          <w:sz w:val="24"/>
          <w:szCs w:val="24"/>
        </w:rPr>
        <w:t>ARTICULO 2°.-</w:t>
      </w:r>
      <w:r>
        <w:rPr>
          <w:rFonts w:ascii="Times New Roman" w:hAnsi="Times New Roman" w:cs="Times New Roman"/>
          <w:sz w:val="24"/>
          <w:szCs w:val="24"/>
        </w:rPr>
        <w:t xml:space="preserve"> Los contribuyentes que se acojan al presente plan de regularización de deudas podrán cancelar o abonar sus deudas de ejercicios anteriores.</w:t>
      </w:r>
    </w:p>
    <w:p w:rsidR="00BE3CFA" w:rsidRDefault="00BE3CFA" w:rsidP="00BE3CFA">
      <w:pPr>
        <w:jc w:val="both"/>
        <w:rPr>
          <w:rFonts w:ascii="Times New Roman" w:hAnsi="Times New Roman" w:cs="Times New Roman"/>
          <w:sz w:val="24"/>
          <w:szCs w:val="24"/>
        </w:rPr>
      </w:pPr>
    </w:p>
    <w:p w:rsidR="00C864A4" w:rsidRDefault="00BE3CFA" w:rsidP="00BE3CFA">
      <w:pPr>
        <w:jc w:val="both"/>
        <w:rPr>
          <w:rFonts w:ascii="Times New Roman" w:hAnsi="Times New Roman" w:cs="Times New Roman"/>
          <w:sz w:val="24"/>
          <w:szCs w:val="24"/>
        </w:rPr>
      </w:pPr>
      <w:r>
        <w:rPr>
          <w:rFonts w:ascii="Times New Roman" w:hAnsi="Times New Roman" w:cs="Times New Roman"/>
          <w:sz w:val="24"/>
          <w:szCs w:val="24"/>
        </w:rPr>
        <w:t xml:space="preserve">El monto de la deuda será determinada por el Departamento de Ingresos Públicos, la liquidación comprenderá la deuda original, deuda actualizada, intereses, multas y recargos hasta la fecha </w:t>
      </w:r>
      <w:r w:rsidR="00C864A4">
        <w:rPr>
          <w:rFonts w:ascii="Times New Roman" w:hAnsi="Times New Roman" w:cs="Times New Roman"/>
          <w:sz w:val="24"/>
          <w:szCs w:val="24"/>
        </w:rPr>
        <w:t>de adhesión al plan de pagos.-</w:t>
      </w:r>
    </w:p>
    <w:p w:rsidR="00C864A4" w:rsidRDefault="00C864A4" w:rsidP="00BE3CFA">
      <w:pPr>
        <w:jc w:val="both"/>
        <w:rPr>
          <w:rFonts w:ascii="Times New Roman" w:hAnsi="Times New Roman" w:cs="Times New Roman"/>
          <w:sz w:val="24"/>
          <w:szCs w:val="24"/>
        </w:rPr>
      </w:pPr>
    </w:p>
    <w:p w:rsidR="00215686" w:rsidRDefault="00C864A4" w:rsidP="00BE3CFA">
      <w:pPr>
        <w:jc w:val="both"/>
        <w:rPr>
          <w:rFonts w:ascii="Times New Roman" w:hAnsi="Times New Roman" w:cs="Times New Roman"/>
          <w:sz w:val="24"/>
          <w:szCs w:val="24"/>
        </w:rPr>
      </w:pPr>
      <w:r w:rsidRPr="00F15406">
        <w:rPr>
          <w:rFonts w:ascii="Times New Roman" w:hAnsi="Times New Roman" w:cs="Times New Roman"/>
          <w:b/>
          <w:i/>
          <w:sz w:val="24"/>
          <w:szCs w:val="24"/>
        </w:rPr>
        <w:t>ARTICULO 3°.-</w:t>
      </w:r>
      <w:r>
        <w:rPr>
          <w:rFonts w:ascii="Times New Roman" w:hAnsi="Times New Roman" w:cs="Times New Roman"/>
          <w:sz w:val="24"/>
          <w:szCs w:val="24"/>
        </w:rPr>
        <w:t xml:space="preserve">  El acogimiento al beneficio del presente plan de regularización de deudas, podrán in</w:t>
      </w:r>
      <w:r w:rsidR="00215686">
        <w:rPr>
          <w:rFonts w:ascii="Times New Roman" w:hAnsi="Times New Roman" w:cs="Times New Roman"/>
          <w:sz w:val="24"/>
          <w:szCs w:val="24"/>
        </w:rPr>
        <w:t>cluir deuda de tasas, derechos, contribuciones y multas hasta el mes de adhesión inclusive.-</w:t>
      </w:r>
    </w:p>
    <w:p w:rsidR="00215686" w:rsidRDefault="00215686" w:rsidP="00BE3CFA">
      <w:pPr>
        <w:jc w:val="both"/>
        <w:rPr>
          <w:rFonts w:ascii="Times New Roman" w:hAnsi="Times New Roman" w:cs="Times New Roman"/>
          <w:sz w:val="24"/>
          <w:szCs w:val="24"/>
        </w:rPr>
      </w:pPr>
    </w:p>
    <w:p w:rsidR="00215686" w:rsidRDefault="00215686" w:rsidP="00BE3CFA">
      <w:pPr>
        <w:jc w:val="both"/>
        <w:rPr>
          <w:rFonts w:ascii="Times New Roman" w:hAnsi="Times New Roman" w:cs="Times New Roman"/>
          <w:sz w:val="24"/>
          <w:szCs w:val="24"/>
        </w:rPr>
      </w:pPr>
      <w:r w:rsidRPr="00D40137">
        <w:rPr>
          <w:rFonts w:ascii="Times New Roman" w:hAnsi="Times New Roman" w:cs="Times New Roman"/>
          <w:b/>
          <w:i/>
          <w:sz w:val="24"/>
          <w:szCs w:val="24"/>
        </w:rPr>
        <w:lastRenderedPageBreak/>
        <w:t xml:space="preserve">ARTICULO 4°.- </w:t>
      </w:r>
      <w:r>
        <w:rPr>
          <w:rFonts w:ascii="Times New Roman" w:hAnsi="Times New Roman" w:cs="Times New Roman"/>
          <w:sz w:val="24"/>
          <w:szCs w:val="24"/>
        </w:rPr>
        <w:t xml:space="preserve">Determinada la deuda por el punto 2, los contribuyentes que se acojan a los beneficios del presente plan de regularización de deuda, podrán optar por: </w:t>
      </w:r>
    </w:p>
    <w:p w:rsidR="00215686" w:rsidRDefault="00215686" w:rsidP="00BE3CFA">
      <w:pPr>
        <w:jc w:val="both"/>
        <w:rPr>
          <w:rFonts w:ascii="Times New Roman" w:hAnsi="Times New Roman" w:cs="Times New Roman"/>
          <w:sz w:val="24"/>
          <w:szCs w:val="24"/>
        </w:rPr>
      </w:pPr>
    </w:p>
    <w:p w:rsidR="00215686" w:rsidRDefault="00215686" w:rsidP="0021568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Cancelar y/o abonar sus deudas en un solo pago, de la liquidación determinada en el ARTICULO 2, con el descuento del 100% de los intereses a la fecha del acogimiento.-</w:t>
      </w:r>
    </w:p>
    <w:p w:rsidR="00215686" w:rsidRDefault="00215686" w:rsidP="0021568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Cancelar y/o abonar sus deudas hasta en tres (3) cuotas mensuales, iguales y consecutivas de la liquidación determinada en el ARTICULO 2, con el descuento del 70% de los intereses a la fecha del acogimiento.-</w:t>
      </w:r>
    </w:p>
    <w:p w:rsidR="00BE3CFA" w:rsidRDefault="005B5E03" w:rsidP="0021568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Cancelar y/o abonar sus deudas hasta en diez (10) cuotas mensuales, iguales y consecutivas de la liquidación determinada en el ARTICULO 2,  con el descuento  del 50% de los intereses a la fecha del acogimiento.-</w:t>
      </w:r>
    </w:p>
    <w:p w:rsidR="005B5E03" w:rsidRDefault="005B5E03" w:rsidP="0021568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Cancelar y/o abonar sus deudas hasta en quince (15) cuotas mensuales, iguales y consecutivas de la liquidación determinada en el ARTICULO 2, con el descuento del 20% de los intereses a la fecha del acogimiento.-</w:t>
      </w:r>
    </w:p>
    <w:p w:rsidR="005B5E03" w:rsidRDefault="005B5E03" w:rsidP="00215686">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Cancelar y/o abonar sus deudas hasta en veinte (20) cuotas mensuales, iguales y consecutivas de la liquidación determinada en el ARTICULO 2.-</w:t>
      </w:r>
    </w:p>
    <w:p w:rsidR="005B5E03" w:rsidRDefault="005B5E03" w:rsidP="005B5E03">
      <w:pPr>
        <w:jc w:val="both"/>
        <w:rPr>
          <w:rFonts w:ascii="Times New Roman" w:hAnsi="Times New Roman" w:cs="Times New Roman"/>
          <w:sz w:val="24"/>
          <w:szCs w:val="24"/>
        </w:rPr>
      </w:pPr>
    </w:p>
    <w:p w:rsidR="005B5E03" w:rsidRDefault="005B5E03" w:rsidP="005B5E03">
      <w:pPr>
        <w:jc w:val="both"/>
        <w:rPr>
          <w:rFonts w:ascii="Times New Roman" w:hAnsi="Times New Roman" w:cs="Times New Roman"/>
          <w:sz w:val="24"/>
          <w:szCs w:val="24"/>
        </w:rPr>
      </w:pPr>
      <w:r w:rsidRPr="00D40137">
        <w:rPr>
          <w:rFonts w:ascii="Times New Roman" w:hAnsi="Times New Roman" w:cs="Times New Roman"/>
          <w:b/>
          <w:i/>
          <w:sz w:val="24"/>
          <w:szCs w:val="24"/>
        </w:rPr>
        <w:t>ARTICULO 5°.-</w:t>
      </w:r>
      <w:r>
        <w:rPr>
          <w:rFonts w:ascii="Times New Roman" w:hAnsi="Times New Roman" w:cs="Times New Roman"/>
          <w:sz w:val="24"/>
          <w:szCs w:val="24"/>
        </w:rPr>
        <w:t xml:space="preserve"> En todos los casos el contribuyente podrá elegir la parte de su deuda que desea abonar en los distintos plazos otorgados, con las limitaciones que se fijen en la reglamentación.-</w:t>
      </w:r>
    </w:p>
    <w:p w:rsidR="005B5E03" w:rsidRDefault="005B5E03" w:rsidP="005B5E03">
      <w:pPr>
        <w:jc w:val="both"/>
        <w:rPr>
          <w:rFonts w:ascii="Times New Roman" w:hAnsi="Times New Roman" w:cs="Times New Roman"/>
          <w:sz w:val="24"/>
          <w:szCs w:val="24"/>
        </w:rPr>
      </w:pPr>
    </w:p>
    <w:p w:rsidR="005B5E03" w:rsidRDefault="005B5E03" w:rsidP="005B5E03">
      <w:pPr>
        <w:jc w:val="both"/>
        <w:rPr>
          <w:rFonts w:ascii="Times New Roman" w:hAnsi="Times New Roman" w:cs="Times New Roman"/>
          <w:sz w:val="24"/>
          <w:szCs w:val="24"/>
        </w:rPr>
      </w:pPr>
      <w:r w:rsidRPr="00D40137">
        <w:rPr>
          <w:rFonts w:ascii="Times New Roman" w:hAnsi="Times New Roman" w:cs="Times New Roman"/>
          <w:b/>
          <w:i/>
          <w:sz w:val="24"/>
          <w:szCs w:val="24"/>
        </w:rPr>
        <w:t>ARTICULO 6°.-</w:t>
      </w:r>
      <w:r>
        <w:rPr>
          <w:rFonts w:ascii="Times New Roman" w:hAnsi="Times New Roman" w:cs="Times New Roman"/>
          <w:sz w:val="24"/>
          <w:szCs w:val="24"/>
        </w:rPr>
        <w:t xml:space="preserve">  Se producirá la caducidad del plan de pagos en caso que el contribuyente no cancele tres cuotas consecutivas, durante los meses del plan.-</w:t>
      </w:r>
    </w:p>
    <w:p w:rsidR="005B5E03" w:rsidRDefault="005B5E03" w:rsidP="005B5E03">
      <w:pPr>
        <w:jc w:val="both"/>
        <w:rPr>
          <w:rFonts w:ascii="Times New Roman" w:hAnsi="Times New Roman" w:cs="Times New Roman"/>
          <w:sz w:val="24"/>
          <w:szCs w:val="24"/>
        </w:rPr>
      </w:pPr>
    </w:p>
    <w:p w:rsidR="005B5E03" w:rsidRDefault="005B5E03" w:rsidP="005B5E03">
      <w:pPr>
        <w:jc w:val="both"/>
        <w:rPr>
          <w:rFonts w:ascii="Times New Roman" w:hAnsi="Times New Roman" w:cs="Times New Roman"/>
          <w:sz w:val="24"/>
          <w:szCs w:val="24"/>
        </w:rPr>
      </w:pPr>
      <w:r w:rsidRPr="00D40137">
        <w:rPr>
          <w:rFonts w:ascii="Times New Roman" w:hAnsi="Times New Roman" w:cs="Times New Roman"/>
          <w:b/>
          <w:i/>
          <w:sz w:val="24"/>
          <w:szCs w:val="24"/>
        </w:rPr>
        <w:t>ARTICULO 7°.-</w:t>
      </w:r>
      <w:r>
        <w:rPr>
          <w:rFonts w:ascii="Times New Roman" w:hAnsi="Times New Roman" w:cs="Times New Roman"/>
          <w:sz w:val="24"/>
          <w:szCs w:val="24"/>
        </w:rPr>
        <w:t xml:space="preserve"> </w:t>
      </w:r>
      <w:r w:rsidR="00EA031F">
        <w:rPr>
          <w:rFonts w:ascii="Times New Roman" w:hAnsi="Times New Roman" w:cs="Times New Roman"/>
          <w:sz w:val="24"/>
          <w:szCs w:val="24"/>
        </w:rPr>
        <w:t>Producida la caducidad determinada en el ARTICULO 6, el contribuyente perderá los beneficios otorgados por el presenta plan de regularización, y los pagos realizados se computarán a cuenta de la deuda original con los correspondientes intereses, recargos y actualizaciones.-</w:t>
      </w:r>
    </w:p>
    <w:p w:rsidR="00EA031F" w:rsidRDefault="00EA031F" w:rsidP="005B5E03">
      <w:pPr>
        <w:jc w:val="both"/>
        <w:rPr>
          <w:rFonts w:ascii="Times New Roman" w:hAnsi="Times New Roman" w:cs="Times New Roman"/>
          <w:sz w:val="24"/>
          <w:szCs w:val="24"/>
        </w:rPr>
      </w:pPr>
    </w:p>
    <w:p w:rsidR="00EA031F" w:rsidRDefault="00EA031F" w:rsidP="005B5E03">
      <w:pPr>
        <w:jc w:val="both"/>
        <w:rPr>
          <w:rFonts w:ascii="Times New Roman" w:hAnsi="Times New Roman" w:cs="Times New Roman"/>
          <w:sz w:val="24"/>
          <w:szCs w:val="24"/>
        </w:rPr>
      </w:pPr>
      <w:r w:rsidRPr="00D40137">
        <w:rPr>
          <w:rFonts w:ascii="Times New Roman" w:hAnsi="Times New Roman" w:cs="Times New Roman"/>
          <w:b/>
          <w:i/>
          <w:sz w:val="24"/>
          <w:szCs w:val="24"/>
        </w:rPr>
        <w:t>ARTICULO 8°.-</w:t>
      </w:r>
      <w:r>
        <w:rPr>
          <w:rFonts w:ascii="Times New Roman" w:hAnsi="Times New Roman" w:cs="Times New Roman"/>
          <w:sz w:val="24"/>
          <w:szCs w:val="24"/>
        </w:rPr>
        <w:t xml:space="preserve"> Régimen especial para contribuyentes en estado de </w:t>
      </w:r>
      <w:proofErr w:type="spellStart"/>
      <w:r>
        <w:rPr>
          <w:rFonts w:ascii="Times New Roman" w:hAnsi="Times New Roman" w:cs="Times New Roman"/>
          <w:sz w:val="24"/>
          <w:szCs w:val="24"/>
        </w:rPr>
        <w:t>prejudicialidad</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judicialidad</w:t>
      </w:r>
      <w:proofErr w:type="spellEnd"/>
      <w:r>
        <w:rPr>
          <w:rFonts w:ascii="Times New Roman" w:hAnsi="Times New Roman" w:cs="Times New Roman"/>
          <w:sz w:val="24"/>
          <w:szCs w:val="24"/>
        </w:rPr>
        <w:t xml:space="preserve">; </w:t>
      </w:r>
    </w:p>
    <w:p w:rsidR="00EA031F" w:rsidRDefault="00EA031F" w:rsidP="005B5E03">
      <w:pPr>
        <w:jc w:val="both"/>
        <w:rPr>
          <w:rFonts w:ascii="Times New Roman" w:hAnsi="Times New Roman" w:cs="Times New Roman"/>
          <w:sz w:val="24"/>
          <w:szCs w:val="24"/>
        </w:rPr>
      </w:pPr>
    </w:p>
    <w:p w:rsidR="00EA031F" w:rsidRDefault="00EA031F" w:rsidP="00EA031F">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Entiéndase por estado de </w:t>
      </w:r>
      <w:proofErr w:type="spellStart"/>
      <w:r>
        <w:rPr>
          <w:rFonts w:ascii="Times New Roman" w:hAnsi="Times New Roman" w:cs="Times New Roman"/>
          <w:sz w:val="24"/>
          <w:szCs w:val="24"/>
        </w:rPr>
        <w:t>prejudicialidad</w:t>
      </w:r>
      <w:proofErr w:type="spellEnd"/>
      <w:r>
        <w:rPr>
          <w:rFonts w:ascii="Times New Roman" w:hAnsi="Times New Roman" w:cs="Times New Roman"/>
          <w:sz w:val="24"/>
          <w:szCs w:val="24"/>
        </w:rPr>
        <w:t xml:space="preserve"> a la etapa administrativa comprendida entre el envío de la notificación para el pago de la duda bajo apercibimiento de ejecución y el inicio de las acciones legales para lograr el cobro por vía judicial.-</w:t>
      </w:r>
    </w:p>
    <w:p w:rsidR="00EA031F" w:rsidRDefault="00EA031F" w:rsidP="00EA031F">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Entiéndase por estado de </w:t>
      </w:r>
      <w:proofErr w:type="spellStart"/>
      <w:r>
        <w:rPr>
          <w:rFonts w:ascii="Times New Roman" w:hAnsi="Times New Roman" w:cs="Times New Roman"/>
          <w:sz w:val="24"/>
          <w:szCs w:val="24"/>
        </w:rPr>
        <w:t>judicialidad</w:t>
      </w:r>
      <w:proofErr w:type="spellEnd"/>
      <w:r>
        <w:rPr>
          <w:rFonts w:ascii="Times New Roman" w:hAnsi="Times New Roman" w:cs="Times New Roman"/>
          <w:sz w:val="24"/>
          <w:szCs w:val="24"/>
        </w:rPr>
        <w:t xml:space="preserve"> a las deudas que fueran afectadas a un proceso judicial para lograr su cobro.-</w:t>
      </w:r>
    </w:p>
    <w:p w:rsidR="00EA031F" w:rsidRDefault="00EA031F" w:rsidP="00EA031F">
      <w:pPr>
        <w:pStyle w:val="Prrafodelista"/>
        <w:jc w:val="both"/>
        <w:rPr>
          <w:rFonts w:ascii="Times New Roman" w:hAnsi="Times New Roman" w:cs="Times New Roman"/>
          <w:sz w:val="24"/>
          <w:szCs w:val="24"/>
        </w:rPr>
      </w:pPr>
    </w:p>
    <w:p w:rsidR="00EA031F" w:rsidRDefault="00EA031F" w:rsidP="00EA031F">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Régimen para contribuyentes en estado de </w:t>
      </w:r>
      <w:proofErr w:type="spellStart"/>
      <w:r>
        <w:rPr>
          <w:rFonts w:ascii="Times New Roman" w:hAnsi="Times New Roman" w:cs="Times New Roman"/>
          <w:sz w:val="24"/>
          <w:szCs w:val="24"/>
        </w:rPr>
        <w:t>prejudicialidad</w:t>
      </w:r>
      <w:proofErr w:type="spellEnd"/>
      <w:r>
        <w:rPr>
          <w:rFonts w:ascii="Times New Roman" w:hAnsi="Times New Roman" w:cs="Times New Roman"/>
          <w:sz w:val="24"/>
          <w:szCs w:val="24"/>
        </w:rPr>
        <w:t xml:space="preserve">: </w:t>
      </w:r>
    </w:p>
    <w:p w:rsidR="00EA031F" w:rsidRDefault="00EA031F" w:rsidP="00EA031F">
      <w:pPr>
        <w:jc w:val="both"/>
        <w:rPr>
          <w:rFonts w:ascii="Times New Roman" w:hAnsi="Times New Roman" w:cs="Times New Roman"/>
          <w:sz w:val="24"/>
          <w:szCs w:val="24"/>
        </w:rPr>
      </w:pPr>
    </w:p>
    <w:p w:rsidR="00EA031F" w:rsidRDefault="00EA031F" w:rsidP="00EA031F">
      <w:pPr>
        <w:jc w:val="both"/>
        <w:rPr>
          <w:rFonts w:ascii="Times New Roman" w:hAnsi="Times New Roman" w:cs="Times New Roman"/>
          <w:sz w:val="24"/>
          <w:szCs w:val="24"/>
        </w:rPr>
      </w:pPr>
      <w:r>
        <w:rPr>
          <w:rFonts w:ascii="Times New Roman" w:hAnsi="Times New Roman" w:cs="Times New Roman"/>
          <w:sz w:val="24"/>
          <w:szCs w:val="24"/>
        </w:rPr>
        <w:t xml:space="preserve">Deberán </w:t>
      </w:r>
      <w:r w:rsidR="000F6B95">
        <w:rPr>
          <w:rFonts w:ascii="Times New Roman" w:hAnsi="Times New Roman" w:cs="Times New Roman"/>
          <w:sz w:val="24"/>
          <w:szCs w:val="24"/>
        </w:rPr>
        <w:t>abonar como mínimo el 20% del monto de la liquidación proporcionada por el departamento de ingresos Públicos pudiendo cancelar el saldo de deuda aprovechando los beneficios del presente plan de pagos.</w:t>
      </w:r>
    </w:p>
    <w:p w:rsidR="000F6B95" w:rsidRDefault="000F6B95" w:rsidP="00EA031F">
      <w:pPr>
        <w:jc w:val="both"/>
        <w:rPr>
          <w:rFonts w:ascii="Times New Roman" w:hAnsi="Times New Roman" w:cs="Times New Roman"/>
          <w:sz w:val="24"/>
          <w:szCs w:val="24"/>
        </w:rPr>
      </w:pPr>
    </w:p>
    <w:p w:rsidR="000F6B95" w:rsidRDefault="000F6B95" w:rsidP="000F6B95">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Régimen para contribuyentes en estado judicial:  El contribuyente que se encuentre en estado de </w:t>
      </w:r>
      <w:proofErr w:type="spellStart"/>
      <w:r>
        <w:rPr>
          <w:rFonts w:ascii="Times New Roman" w:hAnsi="Times New Roman" w:cs="Times New Roman"/>
          <w:sz w:val="24"/>
          <w:szCs w:val="24"/>
        </w:rPr>
        <w:t>judicialidad</w:t>
      </w:r>
      <w:proofErr w:type="spellEnd"/>
      <w:r>
        <w:rPr>
          <w:rFonts w:ascii="Times New Roman" w:hAnsi="Times New Roman" w:cs="Times New Roman"/>
          <w:sz w:val="24"/>
          <w:szCs w:val="24"/>
        </w:rPr>
        <w:t xml:space="preserve"> podrá suscribir convenio de pago que se regirá conforme las siguientes beneficios:</w:t>
      </w:r>
    </w:p>
    <w:p w:rsidR="000F6B95" w:rsidRDefault="000F6B95" w:rsidP="000F6B95">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Se encontrarán eximidos el 50% de los honorarios destinados a la Municipalidad conforme el Decreto n° 8838/77.-</w:t>
      </w:r>
    </w:p>
    <w:p w:rsidR="000F6B95" w:rsidRDefault="000F6B95" w:rsidP="000F6B95">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Deberán hacerse cargo de la totalidad de las costas y gastos causídicos simultáneamente con la firma del convenio. Consecuentemente, deberán acreditar el pago de la tasa de justi8cia, sobretasa de justicia y honorarios profesionales generados.-</w:t>
      </w:r>
    </w:p>
    <w:p w:rsidR="000F6B95" w:rsidRDefault="000F6B95" w:rsidP="000F6B95">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Deberán abonar como mínimo el 30% del monto de la liquidación proporcionada por el Departamento de Ingresos Públicos pudiendo cancelar el saldo de deuda aprovechando los beneficios del presente plan de pagos.-</w:t>
      </w:r>
    </w:p>
    <w:p w:rsidR="005F72CF" w:rsidRDefault="000F6B95" w:rsidP="005F72CF">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El incumplimiento del plan de pago que se acuerde, la Municipalidad queda facultada para: a) Ejecutar la totalidad del crédito consignado </w:t>
      </w:r>
      <w:r w:rsidR="005F72CF">
        <w:rPr>
          <w:rFonts w:ascii="Times New Roman" w:hAnsi="Times New Roman" w:cs="Times New Roman"/>
          <w:sz w:val="24"/>
          <w:szCs w:val="24"/>
        </w:rPr>
        <w:t>en el título de apremio imputándose los pagos realizados de acuerdo con lo prescripto en el art. 142 del C.F.; b) Iniciar un nuevo juicio fundado en el titulo ejecutivo que emita la autoridad de aplicación.-</w:t>
      </w:r>
    </w:p>
    <w:p w:rsidR="005F72CF" w:rsidRDefault="005F72CF" w:rsidP="005F72CF">
      <w:pPr>
        <w:jc w:val="both"/>
        <w:rPr>
          <w:rFonts w:ascii="Times New Roman" w:hAnsi="Times New Roman" w:cs="Times New Roman"/>
          <w:sz w:val="24"/>
          <w:szCs w:val="24"/>
        </w:rPr>
      </w:pPr>
    </w:p>
    <w:p w:rsidR="005F72CF" w:rsidRDefault="005F72CF" w:rsidP="005F72CF">
      <w:pPr>
        <w:jc w:val="both"/>
        <w:rPr>
          <w:rFonts w:ascii="Times New Roman" w:hAnsi="Times New Roman" w:cs="Times New Roman"/>
          <w:sz w:val="24"/>
          <w:szCs w:val="24"/>
        </w:rPr>
      </w:pPr>
      <w:r w:rsidRPr="00D40137">
        <w:rPr>
          <w:rFonts w:ascii="Times New Roman" w:hAnsi="Times New Roman" w:cs="Times New Roman"/>
          <w:b/>
          <w:i/>
          <w:sz w:val="24"/>
          <w:szCs w:val="24"/>
        </w:rPr>
        <w:t>ARTICULO 9°</w:t>
      </w:r>
      <w:r w:rsidR="00F97EAE" w:rsidRPr="00D40137">
        <w:rPr>
          <w:rFonts w:ascii="Times New Roman" w:hAnsi="Times New Roman" w:cs="Times New Roman"/>
          <w:b/>
          <w:i/>
          <w:sz w:val="24"/>
          <w:szCs w:val="24"/>
        </w:rPr>
        <w:t>.-</w:t>
      </w:r>
      <w:r w:rsidR="00D40137">
        <w:rPr>
          <w:rFonts w:ascii="Times New Roman" w:hAnsi="Times New Roman" w:cs="Times New Roman"/>
          <w:sz w:val="24"/>
          <w:szCs w:val="24"/>
        </w:rPr>
        <w:t xml:space="preserve"> Eximir de la Tasa de Seguridad e Higiene Municipal, a partir de la cuota número 2 inclusive a la cuota número 6, a los contribuyentes que se vieron imposibilitados de realizar su actividad por las disposiciones establecidas en el Decreto Nacional n° 297/2020 y que no se vieron beneficiados por las ampliaciones establecidas en el Decreto Nacional n° 450/2020.-</w:t>
      </w:r>
    </w:p>
    <w:p w:rsidR="00D40137" w:rsidRDefault="00D40137" w:rsidP="005F72CF">
      <w:pPr>
        <w:jc w:val="both"/>
        <w:rPr>
          <w:rFonts w:ascii="Times New Roman" w:hAnsi="Times New Roman" w:cs="Times New Roman"/>
          <w:sz w:val="24"/>
          <w:szCs w:val="24"/>
        </w:rPr>
      </w:pPr>
    </w:p>
    <w:p w:rsidR="00D40137" w:rsidRDefault="00D40137" w:rsidP="005F72CF">
      <w:pPr>
        <w:jc w:val="both"/>
        <w:rPr>
          <w:rFonts w:ascii="Times New Roman" w:hAnsi="Times New Roman" w:cs="Times New Roman"/>
          <w:sz w:val="24"/>
          <w:szCs w:val="24"/>
        </w:rPr>
      </w:pPr>
      <w:r w:rsidRPr="00D40137">
        <w:rPr>
          <w:rFonts w:ascii="Times New Roman" w:hAnsi="Times New Roman" w:cs="Times New Roman"/>
          <w:b/>
          <w:i/>
          <w:sz w:val="24"/>
          <w:szCs w:val="24"/>
        </w:rPr>
        <w:t>ARTICULO 10°.-</w:t>
      </w:r>
      <w:r>
        <w:rPr>
          <w:rFonts w:ascii="Times New Roman" w:hAnsi="Times New Roman" w:cs="Times New Roman"/>
          <w:sz w:val="24"/>
          <w:szCs w:val="24"/>
        </w:rPr>
        <w:t xml:space="preserve"> Los contribuyentes alcanzados en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9, deberán presentar su solicitud mediante nota dirigida a la Dirección de Inspección, con inicio de Expte. En Mesa de entrada municipal, trámite que se encontrará eximido del pago del Derecho de Oficina correspondiente, teniendo plazo máximo para dicha presentación el 31 de diciembre del año 2020.-</w:t>
      </w:r>
    </w:p>
    <w:p w:rsidR="00D40137" w:rsidRDefault="00D40137" w:rsidP="005F72CF">
      <w:pPr>
        <w:jc w:val="both"/>
        <w:rPr>
          <w:rFonts w:ascii="Times New Roman" w:hAnsi="Times New Roman" w:cs="Times New Roman"/>
          <w:sz w:val="24"/>
          <w:szCs w:val="24"/>
        </w:rPr>
      </w:pPr>
    </w:p>
    <w:p w:rsidR="00D40137" w:rsidRDefault="00D40137" w:rsidP="005F72CF">
      <w:pPr>
        <w:jc w:val="both"/>
        <w:rPr>
          <w:rFonts w:ascii="Times New Roman" w:hAnsi="Times New Roman" w:cs="Times New Roman"/>
          <w:sz w:val="24"/>
          <w:szCs w:val="24"/>
        </w:rPr>
      </w:pPr>
      <w:r w:rsidRPr="00D40137">
        <w:rPr>
          <w:rFonts w:ascii="Times New Roman" w:hAnsi="Times New Roman" w:cs="Times New Roman"/>
          <w:b/>
          <w:i/>
          <w:sz w:val="24"/>
          <w:szCs w:val="24"/>
        </w:rPr>
        <w:t>ARTICULO 11°.-</w:t>
      </w:r>
      <w:r w:rsidR="00303F03">
        <w:rPr>
          <w:rFonts w:ascii="Times New Roman" w:hAnsi="Times New Roman" w:cs="Times New Roman"/>
          <w:sz w:val="24"/>
          <w:szCs w:val="24"/>
        </w:rPr>
        <w:t xml:space="preserve"> Comuníquese al D.E., al Honorable Tribunal de Cuentas de la Pcia. </w:t>
      </w:r>
      <w:proofErr w:type="gramStart"/>
      <w:r w:rsidR="00303F03">
        <w:rPr>
          <w:rFonts w:ascii="Times New Roman" w:hAnsi="Times New Roman" w:cs="Times New Roman"/>
          <w:sz w:val="24"/>
          <w:szCs w:val="24"/>
        </w:rPr>
        <w:t>de</w:t>
      </w:r>
      <w:proofErr w:type="gramEnd"/>
      <w:r w:rsidR="00303F03">
        <w:rPr>
          <w:rFonts w:ascii="Times New Roman" w:hAnsi="Times New Roman" w:cs="Times New Roman"/>
          <w:sz w:val="24"/>
          <w:szCs w:val="24"/>
        </w:rPr>
        <w:t xml:space="preserve"> Bs. As. Regístrese y archívese.-</w:t>
      </w:r>
    </w:p>
    <w:p w:rsidR="00303F03" w:rsidRDefault="00303F03" w:rsidP="005F72CF">
      <w:pPr>
        <w:jc w:val="both"/>
        <w:rPr>
          <w:rFonts w:ascii="Times New Roman" w:hAnsi="Times New Roman" w:cs="Times New Roman"/>
          <w:sz w:val="24"/>
          <w:szCs w:val="24"/>
        </w:rPr>
      </w:pPr>
    </w:p>
    <w:p w:rsidR="00303F03" w:rsidRPr="00303F03" w:rsidRDefault="00303F03" w:rsidP="005F72CF">
      <w:pPr>
        <w:jc w:val="both"/>
        <w:rPr>
          <w:rFonts w:ascii="Times New Roman" w:hAnsi="Times New Roman" w:cs="Times New Roman"/>
          <w:b/>
          <w:i/>
          <w:sz w:val="24"/>
          <w:szCs w:val="24"/>
        </w:rPr>
      </w:pPr>
      <w:r w:rsidRPr="00303F03">
        <w:rPr>
          <w:rFonts w:ascii="Times New Roman" w:hAnsi="Times New Roman" w:cs="Times New Roman"/>
          <w:b/>
          <w:i/>
          <w:sz w:val="24"/>
          <w:szCs w:val="24"/>
        </w:rPr>
        <w:t>DADA EN LA SALA DE SESIONES DEL HONORABLE CONCEJO DELIBERANTE A LOS SEIS DIAS D</w:t>
      </w:r>
      <w:bookmarkStart w:id="0" w:name="_GoBack"/>
      <w:bookmarkEnd w:id="0"/>
      <w:r w:rsidRPr="00303F03">
        <w:rPr>
          <w:rFonts w:ascii="Times New Roman" w:hAnsi="Times New Roman" w:cs="Times New Roman"/>
          <w:b/>
          <w:i/>
          <w:sz w:val="24"/>
          <w:szCs w:val="24"/>
        </w:rPr>
        <w:t>EL MES DE MAYO DE DOS MIL VEINTE.-</w:t>
      </w:r>
    </w:p>
    <w:p w:rsidR="00303F03" w:rsidRDefault="00303F03" w:rsidP="005F72CF">
      <w:pPr>
        <w:jc w:val="both"/>
        <w:rPr>
          <w:rFonts w:ascii="Times New Roman" w:hAnsi="Times New Roman" w:cs="Times New Roman"/>
          <w:sz w:val="24"/>
          <w:szCs w:val="24"/>
        </w:rPr>
      </w:pPr>
    </w:p>
    <w:p w:rsidR="00303F03" w:rsidRPr="00303F03" w:rsidRDefault="00303F03" w:rsidP="005F72CF">
      <w:pPr>
        <w:jc w:val="both"/>
        <w:rPr>
          <w:rFonts w:ascii="Times New Roman" w:hAnsi="Times New Roman" w:cs="Times New Roman"/>
          <w:sz w:val="24"/>
          <w:szCs w:val="24"/>
          <w:u w:val="single"/>
        </w:rPr>
      </w:pPr>
      <w:r w:rsidRPr="00303F03">
        <w:rPr>
          <w:rFonts w:ascii="Times New Roman" w:hAnsi="Times New Roman" w:cs="Times New Roman"/>
          <w:sz w:val="24"/>
          <w:szCs w:val="24"/>
          <w:u w:val="single"/>
        </w:rPr>
        <w:t>Registrada bajo el n° 2621/20.-</w:t>
      </w:r>
    </w:p>
    <w:p w:rsidR="00BE34AC" w:rsidRPr="00BE34AC" w:rsidRDefault="00BE34AC" w:rsidP="00BE34AC">
      <w:pPr>
        <w:jc w:val="both"/>
        <w:rPr>
          <w:rFonts w:ascii="Times New Roman" w:hAnsi="Times New Roman" w:cs="Times New Roman"/>
          <w:sz w:val="24"/>
          <w:szCs w:val="24"/>
        </w:rPr>
      </w:pPr>
    </w:p>
    <w:sectPr w:rsidR="00BE34AC" w:rsidRPr="00BE34AC" w:rsidSect="00BE34AC">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C70"/>
    <w:multiLevelType w:val="hybridMultilevel"/>
    <w:tmpl w:val="D48A48AC"/>
    <w:lvl w:ilvl="0" w:tplc="50148486">
      <w:start w:val="1"/>
      <w:numFmt w:val="lowerLetter"/>
      <w:lvlText w:val="%1)"/>
      <w:lvlJc w:val="left"/>
      <w:pPr>
        <w:ind w:left="720" w:hanging="360"/>
      </w:pPr>
      <w:rPr>
        <w:rFonts w:ascii="Times New Roman" w:eastAsiaTheme="minorHAnsi"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9D42DF0"/>
    <w:multiLevelType w:val="hybridMultilevel"/>
    <w:tmpl w:val="E9E467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EDE13D3"/>
    <w:multiLevelType w:val="hybridMultilevel"/>
    <w:tmpl w:val="EBDA9394"/>
    <w:lvl w:ilvl="0" w:tplc="83F6E97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1CF057B0"/>
    <w:multiLevelType w:val="hybridMultilevel"/>
    <w:tmpl w:val="52C81D3C"/>
    <w:lvl w:ilvl="0" w:tplc="AA9EE9A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2380050"/>
    <w:multiLevelType w:val="hybridMultilevel"/>
    <w:tmpl w:val="AB9060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AC"/>
    <w:rsid w:val="00037A12"/>
    <w:rsid w:val="000F6B95"/>
    <w:rsid w:val="00215686"/>
    <w:rsid w:val="00303F03"/>
    <w:rsid w:val="004520FE"/>
    <w:rsid w:val="00525C1A"/>
    <w:rsid w:val="005B5E03"/>
    <w:rsid w:val="005F72CF"/>
    <w:rsid w:val="00BE34AC"/>
    <w:rsid w:val="00BE3CFA"/>
    <w:rsid w:val="00C864A4"/>
    <w:rsid w:val="00D40137"/>
    <w:rsid w:val="00DE1EC0"/>
    <w:rsid w:val="00EA031F"/>
    <w:rsid w:val="00F15406"/>
    <w:rsid w:val="00F97E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2020-05-07T12:13:00Z</dcterms:created>
  <dcterms:modified xsi:type="dcterms:W3CDTF">2020-05-07T12:13:00Z</dcterms:modified>
</cp:coreProperties>
</file>